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</w:pPr>
      <w:r w:rsidRPr="00F3445B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 xml:space="preserve">Электронные образовательные ресурсы, доступные для </w:t>
      </w:r>
      <w:proofErr w:type="gramStart"/>
      <w:r w:rsidRPr="00F3445B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обучающихся</w:t>
      </w:r>
      <w:proofErr w:type="gramEnd"/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Детские энциклопедии</w:t>
      </w:r>
      <w:r w:rsidRPr="00F3445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</w:r>
      <w:r w:rsidRPr="00F3445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</w:r>
      <w:hyperlink r:id="rId5" w:history="1"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val="en-US" w:eastAsia="ru-RU"/>
          </w:rPr>
          <w:t>http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://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val="en-US" w:eastAsia="ru-RU"/>
          </w:rPr>
          <w:t>megakm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/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val="en-US" w:eastAsia="ru-RU"/>
          </w:rPr>
          <w:t>pc</w:t>
        </w:r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/</w:t>
        </w:r>
      </w:hyperlink>
      <w:r w:rsidRPr="00F3445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Компьютерный раздел портала «Кирилл и Мефодий».                                                         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hyperlink r:id="rId6" w:history="1"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http://www.nachalka.info/</w:t>
        </w:r>
        <w:r w:rsidRPr="00F3445B">
          <w:rPr>
            <w:rFonts w:ascii="Arial" w:eastAsia="Times New Roman" w:hAnsi="Arial" w:cs="Arial"/>
            <w:color w:val="FC7200"/>
            <w:sz w:val="20"/>
            <w:szCs w:val="20"/>
            <w:u w:val="single"/>
            <w:shd w:val="clear" w:color="auto" w:fill="FFFFFF"/>
            <w:lang w:eastAsia="ru-RU"/>
          </w:rPr>
          <w:t> </w:t>
        </w:r>
      </w:hyperlink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Новый детский сайт – это увлекательное путешествие в мир знаний. Интерактивность, увлекательность, красочное оформление, доступность в использовании – все это делает образовательно-развлекательный сайт для детей Nachalka.info незаменимым помощником в познании мира маленьким «почемучкам», способным пробудить в ребенке жажду знаний и помочь в освоении школьной программы. </w:t>
      </w:r>
      <w:r w:rsidRPr="00F3445B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br/>
      </w:r>
      <w:hyperlink r:id="rId7" w:history="1"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http://poznaiko.ru</w:t>
        </w:r>
        <w:proofErr w:type="gramStart"/>
        <w:r w:rsidRPr="00F3445B">
          <w:rPr>
            <w:rFonts w:ascii="Arial" w:eastAsia="Times New Roman" w:hAnsi="Arial" w:cs="Arial"/>
            <w:b/>
            <w:color w:val="4F81BD" w:themeColor="accent1"/>
            <w:sz w:val="20"/>
            <w:szCs w:val="20"/>
            <w:u w:val="single"/>
            <w:shd w:val="clear" w:color="auto" w:fill="FFFFFF"/>
            <w:lang w:eastAsia="ru-RU"/>
          </w:rPr>
          <w:t>/</w:t>
        </w:r>
      </w:hyperlink>
      <w:r w:rsidRPr="00F3445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 только дети, но и взрослые останутся удовлетворенными ответами на вопросы, которые содержит детская энциклопедия, и не раз будут возвращаться на странички данного ресурса.</w:t>
      </w:r>
      <w:r w:rsidRPr="00F3445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</w:r>
      <w:hyperlink r:id="rId8" w:history="1"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http://potomy.ru</w:t>
        </w:r>
        <w:proofErr w:type="gram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/</w:t>
        </w:r>
      </w:hyperlink>
      <w:r w:rsidRPr="00F3445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 </w:t>
      </w:r>
      <w:r w:rsidRPr="00F3445B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br/>
      </w:r>
      <w:hyperlink r:id="rId9" w:history="1"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http://www.cosmoworld.ru/spaceencyclopedia/gagarin/</w:t>
        </w:r>
      </w:hyperlink>
      <w:r w:rsidRPr="00F3445B">
        <w:rPr>
          <w:rFonts w:ascii="Tahoma" w:eastAsia="Times New Roman" w:hAnsi="Tahoma" w:cs="Tahoma"/>
          <w:b/>
          <w:color w:val="0070C0"/>
          <w:sz w:val="16"/>
          <w:szCs w:val="16"/>
          <w:shd w:val="clear" w:color="auto" w:fill="FFFFFF"/>
          <w:lang w:eastAsia="ru-RU"/>
        </w:rPr>
        <w:t> </w:t>
      </w:r>
      <w:r w:rsidRPr="00F3445B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сайт "Космический мир.  Информация о российском космосе"</w:t>
      </w:r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0" w:history="1"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http://www.razumniki.ru/vopros_otvet_detskaya_enciklopediya/</w:t>
        </w:r>
      </w:hyperlink>
      <w:r w:rsidRPr="00F3445B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t> 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Детская энциклопедия. Разделы: "Человек", "Астрономия", "Естествознание".</w:t>
      </w:r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Всем известно, что человек по своей природе очень любопытен и любознателен. Каждый человек в детстве озадачивал своими вопросами "Почему" родителей. Родителям порой непросто объяснить даже, казалось бы, </w:t>
      </w:r>
      <w:proofErr w:type="gram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самое</w:t>
      </w:r>
      <w:proofErr w:type="gram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элементарное. Ребенок взрослея, узнает что-то новое, а вопросы у него не только не исчезают, а становятся все более сложными и разнообразными. Каждое поколение требует большее количество знаний, чем предыдущее. Это - закономерность, поскольку, без накопленных тысячелетиями знаний, нельзя сделать ни шага вперед. В движении от незнания к знанию и заключается смысл прогресса человечества.  Данный раздел будет интересен как детям дошкольного возраста, школьникам и их учителям, а также родителям, которые стараются всесторонне развить своих чад.</w:t>
      </w:r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Calibri" w:eastAsia="Times New Roman" w:hAnsi="Calibri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Русский язык</w:t>
      </w:r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1" w:history="1">
        <w:proofErr w:type="gram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http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://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ruslit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ioso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/</w:t>
        </w:r>
      </w:hyperlink>
      <w:r w:rsidRPr="00F3445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Кабинет русского языка содержит антологию русской поэзии первой четверти </w:t>
      </w:r>
      <w:r w:rsidRPr="00F3445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en-US" w:eastAsia="ru-RU"/>
        </w:rPr>
        <w:t>XX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века, тесты по русскому языку, поэтические загадки, страничку по истории русской письменности, методические разработки, подборку аннотированных ссылок.</w:t>
      </w:r>
      <w:proofErr w:type="gramEnd"/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2" w:history="1">
        <w:proofErr w:type="gramStart"/>
        <w:r w:rsidRPr="00F3445B">
          <w:rPr>
            <w:rFonts w:ascii="Arial" w:eastAsia="Times New Roman" w:hAnsi="Arial" w:cs="Arial"/>
            <w:b/>
            <w:color w:val="0070C0"/>
            <w:sz w:val="24"/>
            <w:szCs w:val="24"/>
            <w:u w:val="single"/>
            <w:shd w:val="clear" w:color="auto" w:fill="FFFFFF"/>
            <w:lang w:val="en-US" w:eastAsia="ru-RU"/>
          </w:rPr>
          <w:t>http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://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gramota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/</w:t>
        </w:r>
      </w:hyperlink>
      <w:r w:rsidRPr="00F3445B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сайте можно прочитать статьи о возникновении слов, о проблемах и сложностях русского языка, проверить правильность написания и произношения слов, имеются словари русского языка, справочное бюро.</w:t>
      </w:r>
      <w:proofErr w:type="gramEnd"/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Calibri" w:eastAsia="Times New Roman" w:hAnsi="Calibri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Музеи</w:t>
      </w:r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Эрмитаж:</w:t>
      </w:r>
      <w:r w:rsidRPr="00F3445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3" w:history="1"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http://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hermitage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/</w:t>
        </w:r>
      </w:hyperlink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Русский музей: </w:t>
      </w:r>
      <w:hyperlink r:id="rId14" w:history="1"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http://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rusmuseum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/</w:t>
        </w:r>
      </w:hyperlink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Музей им. </w:t>
      </w:r>
      <w:proofErr w:type="spell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А.С.Пушкина</w:t>
      </w:r>
      <w:proofErr w:type="spellEnd"/>
      <w:r w:rsidRPr="00F3445B"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ru-RU"/>
        </w:rPr>
        <w:t>: </w:t>
      </w:r>
      <w:hyperlink r:id="rId15" w:history="1"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http://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museum</w:t>
        </w:r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/</w:t>
        </w:r>
        <w:proofErr w:type="spellStart"/>
        <w:r w:rsidRPr="00F3445B">
          <w:rPr>
            <w:rFonts w:ascii="Arial" w:eastAsia="Times New Roman" w:hAnsi="Arial" w:cs="Arial"/>
            <w:b/>
            <w:color w:val="0070C0"/>
            <w:sz w:val="20"/>
            <w:szCs w:val="20"/>
            <w:u w:val="single"/>
            <w:shd w:val="clear" w:color="auto" w:fill="FFFFFF"/>
            <w:lang w:val="en-US" w:eastAsia="ru-RU"/>
          </w:rPr>
          <w:t>gmii</w:t>
        </w:r>
        <w:proofErr w:type="spellEnd"/>
      </w:hyperlink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Calibri" w:eastAsia="Times New Roman" w:hAnsi="Calibri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Библиотеки </w:t>
      </w:r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Российская государственная библиотека: </w:t>
      </w:r>
      <w:hyperlink r:id="rId16" w:history="1">
        <w:r w:rsidRPr="00F3445B">
          <w:rPr>
            <w:rFonts w:ascii="Arial" w:eastAsia="Times New Roman" w:hAnsi="Arial" w:cs="Arial"/>
            <w:b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http://www.rsl.ru/</w:t>
        </w:r>
      </w:hyperlink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Библиотека Максима Мошкова: </w:t>
      </w:r>
      <w:hyperlink r:id="rId17" w:history="1">
        <w:r w:rsidRPr="00F3445B">
          <w:rPr>
            <w:rFonts w:ascii="Arial" w:eastAsia="Times New Roman" w:hAnsi="Arial" w:cs="Arial"/>
            <w:b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http://lib.ru/</w:t>
        </w:r>
      </w:hyperlink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8" w:history="1">
        <w:r w:rsidRPr="00F3445B">
          <w:rPr>
            <w:rFonts w:ascii="Arial" w:eastAsia="Times New Roman" w:hAnsi="Arial" w:cs="Arial"/>
            <w:b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http://www.prlib.ru</w:t>
        </w:r>
      </w:hyperlink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на портале размещены материалы, посвященные знаковым событиям российской истории и персоналиям, кроме того представлен аудиовизуальный ряд материалов в свободном доступе.</w:t>
      </w:r>
    </w:p>
    <w:p w:rsidR="00F3445B" w:rsidRPr="00F3445B" w:rsidRDefault="00F3445B" w:rsidP="00F34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Tahoma" w:eastAsia="Times New Roman" w:hAnsi="Tahoma" w:cs="Tahoma"/>
          <w:color w:val="0070C0"/>
          <w:sz w:val="16"/>
          <w:szCs w:val="16"/>
          <w:shd w:val="clear" w:color="auto" w:fill="FFFFFF"/>
          <w:lang w:eastAsia="ru-RU"/>
        </w:rPr>
        <w:t> </w:t>
      </w:r>
      <w:hyperlink r:id="rId19" w:history="1">
        <w:r w:rsidRPr="00F3445B">
          <w:rPr>
            <w:rFonts w:ascii="Tahoma" w:eastAsia="Times New Roman" w:hAnsi="Tahoma" w:cs="Tahoma"/>
            <w:b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http://uchit.rastu.r</w:t>
        </w:r>
      </w:hyperlink>
      <w:hyperlink r:id="rId20" w:history="1">
        <w:r w:rsidRPr="00F3445B">
          <w:rPr>
            <w:rFonts w:ascii="Tahoma" w:eastAsia="Times New Roman" w:hAnsi="Tahoma" w:cs="Tahoma"/>
            <w:b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u</w:t>
        </w:r>
      </w:hyperlink>
      <w:r w:rsidRPr="00F3445B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ru-RU"/>
        </w:rPr>
        <w:t>  </w:t>
      </w:r>
      <w:r w:rsidRPr="00F3445B"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Информационно-развлекательный сайт для детей и родителей. Он-</w:t>
      </w:r>
      <w:proofErr w:type="spell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лайн</w:t>
      </w:r>
      <w:proofErr w:type="spell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задания по предметам начальной школы: математика, русский язык, английский язык. </w:t>
      </w:r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1" w:history="1">
        <w:r w:rsidRPr="00F3445B">
          <w:rPr>
            <w:rFonts w:ascii="Arial" w:eastAsia="Times New Roman" w:hAnsi="Arial" w:cs="Arial"/>
            <w:b/>
            <w:color w:val="0070C0"/>
            <w:sz w:val="23"/>
            <w:szCs w:val="23"/>
            <w:u w:val="single"/>
            <w:shd w:val="clear" w:color="auto" w:fill="FFFFFF"/>
            <w:lang w:eastAsia="ru-RU"/>
          </w:rPr>
          <w:t>http://аудиохрестоматия.рф/pages/about/mission/</w:t>
        </w:r>
      </w:hyperlink>
      <w:r w:rsidRPr="00F3445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 </w:t>
      </w:r>
      <w:r w:rsidRPr="00F344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«Аудиохрестоматия» – масштабный национальный образовательный </w:t>
      </w:r>
      <w:proofErr w:type="spell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медиапроект</w:t>
      </w:r>
      <w:proofErr w:type="spell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направленный на разработку и внедрение в систему литературного образования школьников инновационного обучающего </w:t>
      </w:r>
      <w:proofErr w:type="spell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аудиокурса</w:t>
      </w:r>
      <w:proofErr w:type="spell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русской и мировой литературе. Это хрестоматия нового поколения, упорядоченная в соответствии с утверждённой Министерством образования и науки РФ школьной программой по литературе.</w:t>
      </w:r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тексты, звучащие в рамках «</w:t>
      </w:r>
      <w:proofErr w:type="spell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Аудиохрестоматии</w:t>
      </w:r>
      <w:proofErr w:type="spell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», отобраны специалистами Российского государственного педагогического университета имени А.И. Герцена. Каждый </w:t>
      </w:r>
      <w:proofErr w:type="spell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аудиотрек</w:t>
      </w:r>
      <w:proofErr w:type="spell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– результат работы профессионалов самого высокого класса, режиссеров-постановщиков, звукорежиссеров и звукооператоров, редакторов, научных и методических консультантов.</w:t>
      </w:r>
    </w:p>
    <w:p w:rsidR="00F3445B" w:rsidRPr="00F3445B" w:rsidRDefault="00F3445B" w:rsidP="00F344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Аудиохрестоматия</w:t>
      </w:r>
      <w:proofErr w:type="spellEnd"/>
      <w:r w:rsidRPr="00F34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 даёт возможность услышать великие литературные произведения в исполнении признанных мастеров сцены, известных актеров, заслуженных и народных артистов России.</w:t>
      </w:r>
    </w:p>
    <w:p w:rsidR="00BF15F4" w:rsidRDefault="00BF15F4">
      <w:bookmarkStart w:id="0" w:name="_GoBack"/>
      <w:bookmarkEnd w:id="0"/>
    </w:p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5B"/>
    <w:rsid w:val="00BA0600"/>
    <w:rsid w:val="00BF15F4"/>
    <w:rsid w:val="00E42C95"/>
    <w:rsid w:val="00F3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93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omy.ru/" TargetMode="External"/><Relationship Id="rId13" Type="http://schemas.openxmlformats.org/officeDocument/2006/relationships/hyperlink" Target="http://www.hermitage.ru/" TargetMode="External"/><Relationship Id="rId18" Type="http://schemas.openxmlformats.org/officeDocument/2006/relationships/hyperlink" Target="http://www.prl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aleoc0aobsmmdd7a0n.xn--p1ai/pages/about/mission/" TargetMode="External"/><Relationship Id="rId7" Type="http://schemas.openxmlformats.org/officeDocument/2006/relationships/hyperlink" Target="http://poznaiko.ru/" TargetMode="External"/><Relationship Id="rId12" Type="http://schemas.openxmlformats.org/officeDocument/2006/relationships/hyperlink" Target="http://www.gramota.ru/" TargetMode="External"/><Relationship Id="rId17" Type="http://schemas.openxmlformats.org/officeDocument/2006/relationships/hyperlink" Target="http://lib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uchit.rast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chalka.info/" TargetMode="External"/><Relationship Id="rId11" Type="http://schemas.openxmlformats.org/officeDocument/2006/relationships/hyperlink" Target="http://ruslit.ioso.ru/" TargetMode="External"/><Relationship Id="rId5" Type="http://schemas.openxmlformats.org/officeDocument/2006/relationships/hyperlink" Target="http://www.megakm.ru/pc/" TargetMode="External"/><Relationship Id="rId15" Type="http://schemas.openxmlformats.org/officeDocument/2006/relationships/hyperlink" Target="http://www.museum.ru/gmi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azumniki.ru/vopros_otvet_detskaya_enciklopediya.html" TargetMode="External"/><Relationship Id="rId19" Type="http://schemas.openxmlformats.org/officeDocument/2006/relationships/hyperlink" Target="http://uchit.ra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smoworld.ru/spaceencyclopedia/gagarin/" TargetMode="External"/><Relationship Id="rId14" Type="http://schemas.openxmlformats.org/officeDocument/2006/relationships/hyperlink" Target="http://www.rusmuseu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</cp:revision>
  <dcterms:created xsi:type="dcterms:W3CDTF">2021-03-23T10:21:00Z</dcterms:created>
  <dcterms:modified xsi:type="dcterms:W3CDTF">2021-03-23T10:25:00Z</dcterms:modified>
</cp:coreProperties>
</file>